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r w:rsidRPr="008B44AA">
        <w:rPr>
          <w:rFonts w:ascii="GHEA Grapalat" w:eastAsia="Times New Roman" w:hAnsi="GHEA Grapalat" w:cs="Sylfaen"/>
          <w:i/>
          <w:sz w:val="16"/>
          <w:szCs w:val="24"/>
        </w:rPr>
        <w:t>Հավելված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3C70A1A9"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985F4D">
        <w:rPr>
          <w:rFonts w:ascii="GHEA Grapalat" w:eastAsia="Times New Roman" w:hAnsi="GHEA Grapalat" w:cs="Times New Roman"/>
          <w:sz w:val="20"/>
          <w:szCs w:val="20"/>
          <w:lang w:val="af-ZA"/>
        </w:rPr>
        <w:t>ապրիլի  13</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61B741F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985F4D">
        <w:rPr>
          <w:rFonts w:ascii="GHEA Grapalat" w:eastAsia="Times New Roman" w:hAnsi="GHEA Grapalat" w:cs="Times New Roman"/>
          <w:color w:val="FF0000"/>
          <w:sz w:val="20"/>
          <w:szCs w:val="20"/>
          <w:lang w:val="af-ZA"/>
        </w:rPr>
        <w:t>ԱՀ</w:t>
      </w:r>
      <w:r w:rsidR="002E13A0">
        <w:rPr>
          <w:rFonts w:ascii="GHEA Grapalat" w:eastAsia="Times New Roman" w:hAnsi="GHEA Grapalat" w:cs="Times New Roman"/>
          <w:color w:val="FF0000"/>
          <w:sz w:val="20"/>
          <w:szCs w:val="20"/>
          <w:lang w:val="af-ZA"/>
        </w:rPr>
        <w:t>-1</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303D53A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985F4D" w:rsidRPr="008B44AA">
        <w:rPr>
          <w:rFonts w:ascii="GHEA Grapalat" w:eastAsia="Times New Roman" w:hAnsi="GHEA Grapalat" w:cs="Times New Roman"/>
          <w:sz w:val="20"/>
          <w:szCs w:val="20"/>
          <w:lang w:val="af-ZA"/>
        </w:rPr>
        <w:t>«</w:t>
      </w:r>
      <w:r w:rsidR="00985F4D">
        <w:rPr>
          <w:rFonts w:ascii="GHEA Grapalat" w:eastAsia="Times New Roman" w:hAnsi="GHEA Grapalat" w:cs="Times New Roman"/>
          <w:color w:val="FF0000"/>
          <w:sz w:val="20"/>
          <w:szCs w:val="20"/>
          <w:lang w:val="af-ZA"/>
        </w:rPr>
        <w:t>Շրջանավարտների ավարտական հագուստի</w:t>
      </w:r>
      <w:r w:rsidRPr="008B44AA">
        <w:rPr>
          <w:rFonts w:ascii="GHEA Grapalat" w:eastAsia="Times New Roman" w:hAnsi="GHEA Grapalat" w:cs="Times New Roman"/>
          <w:sz w:val="20"/>
          <w:szCs w:val="20"/>
          <w:lang w:val="af-ZA"/>
        </w:rPr>
        <w:t xml:space="preserve"> </w:t>
      </w:r>
      <w:r w:rsidR="00985F4D"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43497B1F"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985F4D">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6686A7C3"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985F4D">
        <w:rPr>
          <w:rFonts w:ascii="GHEA Grapalat" w:eastAsia="Times New Roman" w:hAnsi="GHEA Grapalat" w:cs="Times New Roman"/>
          <w:b/>
          <w:bCs/>
          <w:color w:val="FF0000"/>
          <w:sz w:val="20"/>
          <w:szCs w:val="24"/>
          <w:lang w:val="hy-AM"/>
        </w:rPr>
        <w:t xml:space="preserve">ապրիլի </w:t>
      </w:r>
      <w:r w:rsidR="006F339C" w:rsidRPr="0083113D">
        <w:rPr>
          <w:rFonts w:ascii="GHEA Grapalat" w:eastAsia="Times New Roman" w:hAnsi="GHEA Grapalat" w:cs="Times New Roman"/>
          <w:b/>
          <w:bCs/>
          <w:color w:val="FF0000"/>
          <w:sz w:val="20"/>
          <w:szCs w:val="24"/>
          <w:lang w:val="hy-AM"/>
        </w:rPr>
        <w:t xml:space="preserve"> </w:t>
      </w:r>
      <w:r w:rsidR="00985F4D">
        <w:rPr>
          <w:rFonts w:ascii="GHEA Grapalat" w:eastAsia="Times New Roman" w:hAnsi="GHEA Grapalat" w:cs="Times New Roman"/>
          <w:b/>
          <w:bCs/>
          <w:color w:val="FF0000"/>
          <w:sz w:val="20"/>
          <w:szCs w:val="24"/>
          <w:lang w:val="hy-AM"/>
        </w:rPr>
        <w:t>21</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0DCEF9F7"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D9739F">
        <w:rPr>
          <w:rFonts w:ascii="GHEA Grapalat" w:eastAsia="Times New Roman" w:hAnsi="GHEA Grapalat" w:cs="Sylfaen"/>
          <w:i/>
          <w:sz w:val="20"/>
          <w:szCs w:val="20"/>
        </w:rPr>
        <w:t>ԱՀ</w:t>
      </w:r>
      <w:r w:rsidR="002E13A0" w:rsidRPr="001D292E">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279D5754"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985F4D">
        <w:rPr>
          <w:rFonts w:ascii="GHEA Grapalat" w:eastAsia="Times New Roman" w:hAnsi="GHEA Grapalat" w:cs="Times Armenian"/>
          <w:i/>
          <w:sz w:val="20"/>
          <w:szCs w:val="20"/>
          <w:lang w:val="hy-AM"/>
        </w:rPr>
        <w:t xml:space="preserve">Ապրիլի </w:t>
      </w:r>
      <w:r w:rsidR="006F339C" w:rsidRPr="006F339C">
        <w:rPr>
          <w:rFonts w:ascii="GHEA Grapalat" w:eastAsia="Times New Roman" w:hAnsi="GHEA Grapalat" w:cs="Times Armenian"/>
          <w:i/>
          <w:sz w:val="20"/>
          <w:szCs w:val="20"/>
          <w:lang w:val="hy-AM"/>
        </w:rPr>
        <w:t xml:space="preserve"> </w:t>
      </w:r>
      <w:r w:rsidR="00985F4D">
        <w:rPr>
          <w:rFonts w:ascii="GHEA Grapalat" w:eastAsia="Times New Roman" w:hAnsi="GHEA Grapalat" w:cs="Times Armenian"/>
          <w:i/>
          <w:sz w:val="20"/>
          <w:szCs w:val="20"/>
          <w:lang w:val="hy-AM"/>
        </w:rPr>
        <w:t>13</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58582B15"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985F4D">
        <w:rPr>
          <w:rFonts w:ascii="GHEA Grapalat" w:eastAsia="Times New Roman" w:hAnsi="GHEA Grapalat" w:cs="Sylfaen"/>
          <w:sz w:val="24"/>
          <w:szCs w:val="24"/>
        </w:rPr>
        <w:t>ՇՐՋԱՆԱՎԱՐՏՆԵՐԻ</w:t>
      </w:r>
      <w:r w:rsidR="00985F4D" w:rsidRPr="00985F4D">
        <w:rPr>
          <w:rFonts w:ascii="GHEA Grapalat" w:eastAsia="Times New Roman" w:hAnsi="GHEA Grapalat" w:cs="Sylfaen"/>
          <w:sz w:val="24"/>
          <w:szCs w:val="24"/>
          <w:lang w:val="af-ZA"/>
        </w:rPr>
        <w:t xml:space="preserve"> </w:t>
      </w:r>
      <w:r w:rsidR="00985F4D">
        <w:rPr>
          <w:rFonts w:ascii="GHEA Grapalat" w:eastAsia="Times New Roman" w:hAnsi="GHEA Grapalat" w:cs="Sylfaen"/>
          <w:sz w:val="24"/>
          <w:szCs w:val="24"/>
          <w:lang w:val="af-ZA"/>
        </w:rPr>
        <w:t>ԱՎԱՐՏԱԿԱՆ ՀԱԳՈՒՍՏ</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5C9F4A6D"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985F4D">
        <w:rPr>
          <w:rFonts w:ascii="GHEA Grapalat" w:eastAsia="Times New Roman" w:hAnsi="GHEA Grapalat" w:cs="Times New Roman"/>
          <w:b/>
          <w:sz w:val="20"/>
          <w:szCs w:val="24"/>
          <w:lang w:val="af-ZA"/>
        </w:rPr>
        <w:t>ՇՐՋԱՆԱՎԱՐՏՆԵՐԻ ԱՎԱՐՏԱԿԱՆ ՀԱԳՈՒՍՏ</w:t>
      </w:r>
      <w:r w:rsidRPr="00DF1E10">
        <w:rPr>
          <w:rFonts w:ascii="GHEA Grapalat" w:eastAsia="Times New Roman" w:hAnsi="GHEA Grapalat" w:cs="Times New Roman"/>
          <w:b/>
          <w:sz w:val="20"/>
          <w:szCs w:val="24"/>
          <w:lang w:val="af-ZA"/>
        </w:rPr>
        <w:t>»</w:t>
      </w:r>
      <w:r w:rsidR="00985F4D">
        <w:rPr>
          <w:rFonts w:ascii="GHEA Grapalat" w:eastAsia="Times New Roman" w:hAnsi="GHEA Grapalat" w:cs="Times New Roman"/>
          <w:b/>
          <w:sz w:val="20"/>
          <w:szCs w:val="24"/>
          <w:lang w:val="af-ZA"/>
        </w:rPr>
        <w:t xml:space="preserve"> </w:t>
      </w:r>
      <w:r w:rsidRPr="00DF1E10">
        <w:rPr>
          <w:rFonts w:ascii="GHEA Grapalat" w:eastAsia="Times New Roman" w:hAnsi="GHEA Grapalat" w:cs="Times New Roman"/>
          <w:b/>
          <w:sz w:val="20"/>
          <w:szCs w:val="24"/>
          <w:lang w:val="af-ZA"/>
        </w:rPr>
        <w:t xml:space="preserve">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6B7ECD15"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7F6631">
        <w:rPr>
          <w:rFonts w:ascii="GHEA Grapalat" w:eastAsia="Times New Roman" w:hAnsi="GHEA Grapalat" w:cs="Sylfaen"/>
          <w:sz w:val="20"/>
          <w:szCs w:val="24"/>
        </w:rPr>
        <w:t>ՀՊՏՀ</w:t>
      </w:r>
      <w:r w:rsidR="007F6631" w:rsidRPr="007F6631">
        <w:rPr>
          <w:rFonts w:ascii="GHEA Grapalat" w:eastAsia="Times New Roman" w:hAnsi="GHEA Grapalat" w:cs="Sylfaen"/>
          <w:sz w:val="20"/>
          <w:szCs w:val="24"/>
          <w:lang w:val="af-ZA"/>
        </w:rPr>
        <w:t>-</w:t>
      </w:r>
      <w:r w:rsidR="007F6631">
        <w:rPr>
          <w:rFonts w:ascii="GHEA Grapalat" w:eastAsia="Times New Roman" w:hAnsi="GHEA Grapalat" w:cs="Sylfaen"/>
          <w:sz w:val="20"/>
          <w:szCs w:val="24"/>
        </w:rPr>
        <w:t>ԳՀԱՊՁԲ</w:t>
      </w:r>
      <w:r w:rsidR="007F6631" w:rsidRPr="007F6631">
        <w:rPr>
          <w:rFonts w:ascii="GHEA Grapalat" w:eastAsia="Times New Roman" w:hAnsi="GHEA Grapalat" w:cs="Sylfaen"/>
          <w:sz w:val="20"/>
          <w:szCs w:val="24"/>
          <w:lang w:val="af-ZA"/>
        </w:rPr>
        <w:t>-26/</w:t>
      </w:r>
      <w:r w:rsidR="00985F4D">
        <w:rPr>
          <w:rFonts w:ascii="GHEA Grapalat" w:eastAsia="Times New Roman" w:hAnsi="GHEA Grapalat" w:cs="Sylfaen"/>
          <w:sz w:val="20"/>
          <w:szCs w:val="24"/>
          <w:lang w:val="af-ZA"/>
        </w:rPr>
        <w:t>ԱՀ</w:t>
      </w:r>
      <w:r w:rsidR="00254BA5" w:rsidRPr="00254BA5">
        <w:rPr>
          <w:rFonts w:ascii="GHEA Grapalat" w:eastAsia="Times New Roman" w:hAnsi="GHEA Grapalat" w:cs="Sylfaen"/>
          <w:sz w:val="20"/>
          <w:szCs w:val="24"/>
          <w:lang w:val="af-ZA"/>
        </w:rPr>
        <w:t>-</w:t>
      </w:r>
      <w:r w:rsidR="00254BA5">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12A7721E"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985F4D">
        <w:rPr>
          <w:rFonts w:ascii="GHEA Grapalat" w:eastAsia="Times New Roman" w:hAnsi="GHEA Grapalat" w:cs="Times New Roman"/>
          <w:sz w:val="20"/>
          <w:szCs w:val="20"/>
          <w:lang w:val="en-AU"/>
        </w:rPr>
        <w:t>Շրաջանավարտների ավարտական հագուստ</w:t>
      </w:r>
      <w:r w:rsidRPr="008B44AA">
        <w:rPr>
          <w:rFonts w:ascii="GHEA Grapalat" w:eastAsia="Times New Roman" w:hAnsi="GHEA Grapalat" w:cs="Times New Roman"/>
          <w:sz w:val="20"/>
          <w:szCs w:val="20"/>
          <w:lang w:val="en-AU"/>
        </w:rPr>
        <w:t xml:space="preserve">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985F4D">
        <w:rPr>
          <w:rFonts w:ascii="GHEA Grapalat" w:eastAsia="Times New Roman" w:hAnsi="GHEA Grapalat" w:cs="Times New Roman"/>
          <w:sz w:val="20"/>
          <w:szCs w:val="20"/>
          <w:lang w:val="en-AU"/>
        </w:rPr>
        <w:t>1</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2E13A0" w:rsidRPr="006F339C" w14:paraId="57BA8FBC" w14:textId="77777777" w:rsidTr="00F75E2A">
        <w:trPr>
          <w:trHeight w:val="288"/>
        </w:trPr>
        <w:tc>
          <w:tcPr>
            <w:tcW w:w="1701" w:type="dxa"/>
            <w:vAlign w:val="center"/>
          </w:tcPr>
          <w:p w14:paraId="31D277E8" w14:textId="55D18023" w:rsidR="002E13A0" w:rsidRPr="00AA0B80" w:rsidRDefault="002E13A0" w:rsidP="002E13A0">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04E94C24" w:rsidR="002E13A0" w:rsidRPr="00F75E2A" w:rsidRDefault="00985F4D" w:rsidP="002E13A0">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1700000</w:t>
            </w:r>
          </w:p>
        </w:tc>
        <w:tc>
          <w:tcPr>
            <w:tcW w:w="7231" w:type="dxa"/>
            <w:vAlign w:val="center"/>
          </w:tcPr>
          <w:p w14:paraId="53D2C41E" w14:textId="4E8DCC85" w:rsidR="002E13A0" w:rsidRPr="00985F4D" w:rsidRDefault="00985F4D" w:rsidP="002E13A0">
            <w:pPr>
              <w:spacing w:after="0" w:line="240" w:lineRule="auto"/>
              <w:jc w:val="both"/>
              <w:rPr>
                <w:rFonts w:ascii="GHEA Grapalat" w:eastAsia="Times New Roman" w:hAnsi="GHEA Grapalat" w:cs="Times New Roman"/>
                <w:sz w:val="18"/>
                <w:szCs w:val="18"/>
                <w:lang w:val="af-ZA"/>
              </w:rPr>
            </w:pPr>
            <w:r w:rsidRPr="00985F4D">
              <w:rPr>
                <w:rFonts w:ascii="GHEA Grapalat" w:eastAsia="Times New Roman" w:hAnsi="GHEA Grapalat" w:cs="Times New Roman"/>
                <w:sz w:val="18"/>
                <w:szCs w:val="18"/>
                <w:lang w:val="af-ZA"/>
              </w:rPr>
              <w:t>Շրջանավարտների ավարտական հագուստ</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lastRenderedPageBreak/>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8B44AA">
        <w:rPr>
          <w:rFonts w:ascii="GHEA Grapalat" w:eastAsia="Times New Roman" w:hAnsi="GHEA Grapalat" w:cs="Times New Roma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483FF370"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985F4D">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6AEC617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985F4D">
        <w:rPr>
          <w:rFonts w:ascii="GHEA Grapalat" w:eastAsia="Times New Roman" w:hAnsi="GHEA Grapalat" w:cs="Sylfaen"/>
          <w:color w:val="FF0000"/>
          <w:sz w:val="20"/>
          <w:szCs w:val="24"/>
          <w:lang w:val="hy-AM"/>
        </w:rPr>
        <w:t>Նորայր Վարդանյան</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5A1D2F20"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9739F">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t>Հավելված</w:t>
      </w:r>
      <w:r w:rsidRPr="008B44AA">
        <w:rPr>
          <w:rFonts w:ascii="GHEA Grapalat" w:eastAsia="Times New Roman" w:hAnsi="GHEA Grapalat" w:cs="Arial"/>
          <w:b/>
          <w:sz w:val="20"/>
          <w:szCs w:val="20"/>
          <w:lang w:val="es-ES" w:eastAsia="ru-RU"/>
        </w:rPr>
        <w:t xml:space="preserve"> N 1</w:t>
      </w:r>
    </w:p>
    <w:p w14:paraId="6FFFCF4C" w14:textId="2D0B7F1D"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E13A0">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r w:rsidRPr="008B44AA">
        <w:rPr>
          <w:rFonts w:ascii="GHEA Grapalat" w:eastAsia="Times New Roman" w:hAnsi="GHEA Grapalat" w:cs="Sylfaen"/>
          <w:b/>
          <w:sz w:val="24"/>
          <w:szCs w:val="24"/>
          <w:lang w:val="es-ES" w:eastAsia="ru-RU"/>
        </w:rPr>
        <w:t>բաց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3A154069"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985F4D">
        <w:rPr>
          <w:rFonts w:ascii="GHEA Grapalat" w:eastAsia="Times New Roman" w:hAnsi="GHEA Grapalat" w:cs="Sylfaen"/>
          <w:sz w:val="20"/>
          <w:szCs w:val="20"/>
          <w:lang w:val="es-ES"/>
        </w:rPr>
        <w:t>ԱՀ</w:t>
      </w:r>
      <w:r w:rsidR="002E13A0">
        <w:rPr>
          <w:rFonts w:ascii="GHEA Grapalat" w:eastAsia="Times New Roman" w:hAnsi="GHEA Grapalat" w:cs="Sylfaen"/>
          <w:sz w:val="20"/>
          <w:szCs w:val="20"/>
          <w:lang w:val="es-ES"/>
        </w:rPr>
        <w:t>-1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D47E782"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985F4D">
        <w:rPr>
          <w:rFonts w:ascii="GHEA Grapalat" w:eastAsia="Times New Roman" w:hAnsi="GHEA Grapalat" w:cs="Arial"/>
          <w:sz w:val="20"/>
          <w:szCs w:val="20"/>
          <w:lang w:val="es-ES"/>
        </w:rPr>
        <w:t>ԱՀ</w:t>
      </w:r>
      <w:r w:rsidR="002E13A0">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30281AC6"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985F4D">
        <w:rPr>
          <w:rFonts w:ascii="GHEA Grapalat" w:eastAsia="Times New Roman" w:hAnsi="GHEA Grapalat" w:cs="Sylfaen"/>
          <w:lang w:val="hy-AM"/>
        </w:rPr>
        <w:t>ԱՀ</w:t>
      </w:r>
      <w:r w:rsidR="002E13A0">
        <w:rPr>
          <w:rFonts w:ascii="GHEA Grapalat" w:eastAsia="Times New Roman" w:hAnsi="GHEA Grapalat" w:cs="Sylfaen"/>
          <w:lang w:val="hy-AM"/>
        </w:rPr>
        <w:t>-1</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ծածկագրով բաց մրցույթին 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F2FDFA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6E71C4CA"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985F4D">
        <w:rPr>
          <w:rFonts w:ascii="GHEA Grapalat" w:eastAsia="Times New Roman" w:hAnsi="GHEA Grapalat" w:cs="Arial"/>
          <w:sz w:val="20"/>
          <w:szCs w:val="20"/>
          <w:lang w:val="es-ES"/>
        </w:rPr>
        <w:t>ԱՀ</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137"/>
        <w:gridCol w:w="6413"/>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2"/>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985F4D" w:rsidRPr="008B44AA" w14:paraId="7B02FB9E" w14:textId="77777777" w:rsidTr="00985F4D">
        <w:tc>
          <w:tcPr>
            <w:tcW w:w="1368" w:type="dxa"/>
            <w:vMerge/>
            <w:vAlign w:val="center"/>
          </w:tcPr>
          <w:p w14:paraId="082744D0" w14:textId="77777777" w:rsidR="00985F4D" w:rsidRPr="008B44AA" w:rsidRDefault="00985F4D" w:rsidP="008B44AA">
            <w:pPr>
              <w:spacing w:after="0" w:line="240" w:lineRule="auto"/>
              <w:jc w:val="center"/>
              <w:rPr>
                <w:rFonts w:ascii="GHEA Grapalat" w:eastAsia="Times New Roman" w:hAnsi="GHEA Grapalat" w:cs="Times New Roman"/>
                <w:b/>
                <w:bCs/>
                <w:sz w:val="16"/>
                <w:szCs w:val="18"/>
                <w:lang w:val="es-ES"/>
              </w:rPr>
            </w:pPr>
          </w:p>
        </w:tc>
        <w:tc>
          <w:tcPr>
            <w:tcW w:w="2137" w:type="dxa"/>
            <w:vAlign w:val="center"/>
          </w:tcPr>
          <w:p w14:paraId="501B2931" w14:textId="77777777" w:rsidR="00985F4D" w:rsidRPr="0092454A" w:rsidRDefault="00985F4D"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արտադրողի անվանումը</w:t>
            </w:r>
          </w:p>
        </w:tc>
        <w:tc>
          <w:tcPr>
            <w:tcW w:w="6413" w:type="dxa"/>
            <w:vAlign w:val="center"/>
          </w:tcPr>
          <w:p w14:paraId="3D081B10" w14:textId="77777777" w:rsidR="00985F4D" w:rsidRPr="008B44AA" w:rsidRDefault="00985F4D"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985F4D" w:rsidRPr="008B44AA" w14:paraId="0240F80C" w14:textId="77777777" w:rsidTr="00985F4D">
        <w:tc>
          <w:tcPr>
            <w:tcW w:w="1368" w:type="dxa"/>
          </w:tcPr>
          <w:p w14:paraId="3C7BCF30"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2137" w:type="dxa"/>
          </w:tcPr>
          <w:p w14:paraId="0504871F"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6413" w:type="dxa"/>
          </w:tcPr>
          <w:p w14:paraId="19C0531B"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r>
      <w:tr w:rsidR="00985F4D" w:rsidRPr="008B44AA" w14:paraId="563EB544" w14:textId="77777777" w:rsidTr="00985F4D">
        <w:tc>
          <w:tcPr>
            <w:tcW w:w="1368" w:type="dxa"/>
          </w:tcPr>
          <w:p w14:paraId="1178918B"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2137" w:type="dxa"/>
          </w:tcPr>
          <w:p w14:paraId="7049AFD8"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6413" w:type="dxa"/>
          </w:tcPr>
          <w:p w14:paraId="55EBE861"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r>
      <w:tr w:rsidR="00985F4D" w:rsidRPr="008B44AA" w14:paraId="62333F96" w14:textId="77777777" w:rsidTr="00985F4D">
        <w:tc>
          <w:tcPr>
            <w:tcW w:w="1368" w:type="dxa"/>
          </w:tcPr>
          <w:p w14:paraId="3EBCDE59"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2137" w:type="dxa"/>
          </w:tcPr>
          <w:p w14:paraId="0CEE91CD"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6413" w:type="dxa"/>
          </w:tcPr>
          <w:p w14:paraId="375C1235"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08E63A5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lastRenderedPageBreak/>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742A03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1C30A96F"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7F6631">
        <w:rPr>
          <w:rFonts w:ascii="GHEA Grapalat" w:eastAsia="Times New Roman" w:hAnsi="GHEA Grapalat" w:cs="Arial"/>
          <w:sz w:val="20"/>
          <w:szCs w:val="20"/>
          <w:lang w:val="es-ES"/>
        </w:rPr>
        <w:t>ՀՊՏՀ-ԳՀԱՊՁԲ-26/</w:t>
      </w:r>
      <w:r w:rsidR="00985F4D">
        <w:rPr>
          <w:rFonts w:ascii="GHEA Grapalat" w:eastAsia="Times New Roman" w:hAnsi="GHEA Grapalat" w:cs="Arial"/>
          <w:sz w:val="20"/>
          <w:szCs w:val="20"/>
          <w:lang w:val="es-ES"/>
        </w:rPr>
        <w:t>ԱՀ</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985F4D"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985F4D"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985F4D"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985F4D"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6EBDED3"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4B9AA53D"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551CE36E"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ՀՊՏՀ-ԳՀԱՊՁԲ-26/</w:t>
            </w:r>
            <w:r w:rsidR="00985F4D">
              <w:rPr>
                <w:rFonts w:ascii="GHEA Grapalat" w:eastAsia="Times New Roman" w:hAnsi="GHEA Grapalat" w:cs="Sylfaen"/>
                <w:sz w:val="18"/>
                <w:szCs w:val="18"/>
                <w:lang w:val="hy-AM"/>
              </w:rPr>
              <w:t>ԱՀ</w:t>
            </w:r>
            <w:r w:rsidR="00254BA5">
              <w:rPr>
                <w:rFonts w:ascii="GHEA Grapalat" w:eastAsia="Times New Roman" w:hAnsi="GHEA Grapalat" w:cs="Sylfaen"/>
                <w:sz w:val="18"/>
                <w:szCs w:val="18"/>
                <w:lang w:val="hy-AM"/>
              </w:rPr>
              <w:t>-1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985F4D"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985F4D"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985F4D"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985F4D"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985F4D"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36F86D56"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40FB6946"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985F4D">
        <w:rPr>
          <w:rFonts w:ascii="GHEA Grapalat" w:eastAsia="Times New Roman" w:hAnsi="GHEA Grapalat" w:cs="GHEA Grapalat"/>
          <w:sz w:val="20"/>
          <w:szCs w:val="20"/>
          <w:lang w:val="hy-AM"/>
        </w:rPr>
        <w:t>ԱՀ</w:t>
      </w:r>
      <w:r w:rsidR="00254BA5">
        <w:rPr>
          <w:rFonts w:ascii="GHEA Grapalat" w:eastAsia="Times New Roman" w:hAnsi="GHEA Grapalat" w:cs="GHEA Grapalat"/>
          <w:sz w:val="20"/>
          <w:szCs w:val="20"/>
          <w:lang w:val="hy-AM"/>
        </w:rPr>
        <w:t>-1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13019906"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985F4D">
              <w:rPr>
                <w:rFonts w:ascii="GHEA Grapalat" w:eastAsia="Times New Roman" w:hAnsi="GHEA Grapalat" w:cs="Sylfaen"/>
                <w:sz w:val="20"/>
                <w:szCs w:val="20"/>
              </w:rPr>
              <w:t>ԱՀ</w:t>
            </w:r>
            <w:r w:rsidR="00254BA5">
              <w:rPr>
                <w:rFonts w:ascii="GHEA Grapalat" w:eastAsia="Times New Roman" w:hAnsi="GHEA Grapalat" w:cs="Sylfaen"/>
                <w:sz w:val="20"/>
                <w:szCs w:val="20"/>
              </w:rPr>
              <w:t>-1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985F4D"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985F4D"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985F4D"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985F4D"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985F4D"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5CC3F523"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ԱՀ</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6DAC272D"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D9739F">
        <w:rPr>
          <w:rFonts w:ascii="GHEA Grapalat" w:eastAsia="Times New Roman" w:hAnsi="GHEA Grapalat" w:cs="Times New Roman"/>
          <w:b/>
          <w:sz w:val="24"/>
          <w:szCs w:val="24"/>
          <w:u w:val="single"/>
          <w:lang w:val="hy-AM"/>
        </w:rPr>
        <w:t>ԱՀ</w:t>
      </w:r>
      <w:r w:rsidR="00254BA5">
        <w:rPr>
          <w:rFonts w:ascii="GHEA Grapalat" w:eastAsia="Times New Roman" w:hAnsi="GHEA Grapalat" w:cs="Times New Roman"/>
          <w:b/>
          <w:sz w:val="24"/>
          <w:szCs w:val="24"/>
          <w:u w:val="single"/>
          <w:lang w:val="hy-AM"/>
        </w:rPr>
        <w:t>-1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72F6217B" w14:textId="77777777" w:rsidR="00EC7E84" w:rsidRDefault="00EC7E84" w:rsidP="008B44AA">
      <w:pPr>
        <w:spacing w:after="0" w:line="240" w:lineRule="auto"/>
        <w:jc w:val="right"/>
        <w:rPr>
          <w:rFonts w:ascii="GHEA Grapalat" w:eastAsia="Times New Roman" w:hAnsi="GHEA Grapalat" w:cs="Times New Roman"/>
          <w:i/>
          <w:sz w:val="18"/>
          <w:szCs w:val="24"/>
          <w:lang w:val="hy-AM"/>
        </w:rPr>
      </w:pPr>
    </w:p>
    <w:p w14:paraId="0E0E6016" w14:textId="68B14021"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7249CF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985F4D">
        <w:rPr>
          <w:rFonts w:ascii="GHEA Grapalat" w:eastAsia="Times New Roman" w:hAnsi="GHEA Grapalat" w:cs="Times New Roman"/>
          <w:i/>
          <w:sz w:val="18"/>
          <w:szCs w:val="24"/>
          <w:lang w:val="hy-AM"/>
        </w:rPr>
        <w:t>ԱՀ</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Ապրանքի</w:t>
            </w:r>
          </w:p>
        </w:tc>
      </w:tr>
      <w:tr w:rsidR="0092454A" w:rsidRPr="008B44AA" w14:paraId="2F1B7EBF" w14:textId="77777777" w:rsidTr="00CF5740">
        <w:trPr>
          <w:trHeight w:val="219"/>
        </w:trPr>
        <w:tc>
          <w:tcPr>
            <w:tcW w:w="452" w:type="dxa"/>
            <w:vMerge w:val="restart"/>
            <w:vAlign w:val="center"/>
          </w:tcPr>
          <w:p w14:paraId="042138CD" w14:textId="433348FE" w:rsidR="008B44AA" w:rsidRPr="0092454A" w:rsidRDefault="0092454A"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8B44AA" w:rsidRPr="0092454A" w:rsidRDefault="008B44AA"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անվանումը </w:t>
            </w:r>
          </w:p>
        </w:tc>
        <w:tc>
          <w:tcPr>
            <w:tcW w:w="1357" w:type="dxa"/>
            <w:vMerge w:val="restart"/>
            <w:vAlign w:val="center"/>
          </w:tcPr>
          <w:p w14:paraId="4CA6F40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ապրանքային նշանը, </w:t>
            </w:r>
            <w:r w:rsidRPr="008B44AA">
              <w:rPr>
                <w:rFonts w:ascii="GHEA Grapalat" w:eastAsia="Times New Roman" w:hAnsi="GHEA Grapalat" w:cs="Times New Roman"/>
                <w:sz w:val="18"/>
                <w:szCs w:val="24"/>
                <w:lang w:val="hy-AM"/>
              </w:rPr>
              <w:t>ֆիրմային անվանումը, մոդելը</w:t>
            </w:r>
            <w:r w:rsidRPr="008B44AA">
              <w:rPr>
                <w:rFonts w:ascii="GHEA Grapalat" w:eastAsia="Times New Roman" w:hAnsi="GHEA Grapalat" w:cs="Times New Roman"/>
                <w:sz w:val="18"/>
                <w:szCs w:val="24"/>
              </w:rPr>
              <w:t xml:space="preserve"> և արտադրողի անվանումը **</w:t>
            </w:r>
          </w:p>
        </w:tc>
        <w:tc>
          <w:tcPr>
            <w:tcW w:w="3416" w:type="dxa"/>
            <w:vMerge w:val="restart"/>
            <w:vAlign w:val="center"/>
          </w:tcPr>
          <w:p w14:paraId="3BECB4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տեխնիկական բնութագիրը</w:t>
            </w:r>
          </w:p>
        </w:tc>
        <w:tc>
          <w:tcPr>
            <w:tcW w:w="990" w:type="dxa"/>
            <w:vMerge w:val="restart"/>
            <w:vAlign w:val="center"/>
          </w:tcPr>
          <w:p w14:paraId="02CF5ADB"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չափման միավորը</w:t>
            </w:r>
          </w:p>
        </w:tc>
        <w:tc>
          <w:tcPr>
            <w:tcW w:w="990" w:type="dxa"/>
            <w:vMerge w:val="restart"/>
            <w:vAlign w:val="center"/>
          </w:tcPr>
          <w:p w14:paraId="67DD3097"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միավոր գինը/ՀՀ դրամ</w:t>
            </w:r>
          </w:p>
        </w:tc>
        <w:tc>
          <w:tcPr>
            <w:tcW w:w="1130" w:type="dxa"/>
            <w:vMerge w:val="restart"/>
            <w:vAlign w:val="center"/>
          </w:tcPr>
          <w:p w14:paraId="2B9DF111"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գինը/ՀՀ դրամ</w:t>
            </w:r>
          </w:p>
        </w:tc>
        <w:tc>
          <w:tcPr>
            <w:tcW w:w="1127" w:type="dxa"/>
            <w:vMerge w:val="restart"/>
            <w:vAlign w:val="center"/>
          </w:tcPr>
          <w:p w14:paraId="6535EC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քանակը</w:t>
            </w:r>
          </w:p>
        </w:tc>
        <w:tc>
          <w:tcPr>
            <w:tcW w:w="2876" w:type="dxa"/>
            <w:gridSpan w:val="2"/>
            <w:vAlign w:val="center"/>
          </w:tcPr>
          <w:p w14:paraId="60B8DDA2"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մատակարարման</w:t>
            </w:r>
          </w:p>
        </w:tc>
      </w:tr>
      <w:tr w:rsidR="00095D8C" w:rsidRPr="008B44AA" w14:paraId="116CAAD0" w14:textId="77777777" w:rsidTr="00CF5740">
        <w:trPr>
          <w:trHeight w:val="445"/>
        </w:trPr>
        <w:tc>
          <w:tcPr>
            <w:tcW w:w="452" w:type="dxa"/>
            <w:vMerge/>
            <w:vAlign w:val="center"/>
          </w:tcPr>
          <w:p w14:paraId="4CDA38A2" w14:textId="77777777" w:rsidR="00095D8C" w:rsidRPr="0092454A" w:rsidRDefault="00095D8C"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57" w:type="dxa"/>
            <w:vMerge/>
            <w:vAlign w:val="center"/>
          </w:tcPr>
          <w:p w14:paraId="0A6835E5"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3416" w:type="dxa"/>
            <w:vMerge/>
            <w:vAlign w:val="center"/>
          </w:tcPr>
          <w:p w14:paraId="5AE83A94"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095D8C" w:rsidRPr="008B44AA" w:rsidRDefault="00095D8C"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հասցեն</w:t>
            </w:r>
          </w:p>
        </w:tc>
        <w:tc>
          <w:tcPr>
            <w:tcW w:w="1545" w:type="dxa"/>
            <w:vAlign w:val="center"/>
          </w:tcPr>
          <w:p w14:paraId="4FEDB0D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Ժամկետը***</w:t>
            </w:r>
          </w:p>
          <w:p w14:paraId="6CA502E3"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r>
      <w:tr w:rsidR="00254BA5" w:rsidRPr="0092454A" w14:paraId="711CC78D" w14:textId="77777777" w:rsidTr="00CF5740">
        <w:trPr>
          <w:trHeight w:val="246"/>
        </w:trPr>
        <w:tc>
          <w:tcPr>
            <w:tcW w:w="452" w:type="dxa"/>
            <w:vAlign w:val="center"/>
          </w:tcPr>
          <w:p w14:paraId="10E1BA38" w14:textId="77777777" w:rsidR="00254BA5" w:rsidRPr="0092454A" w:rsidRDefault="00254BA5" w:rsidP="00254BA5">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1AAD5395" w:rsidR="00254BA5" w:rsidRPr="0092454A" w:rsidRDefault="00EC7E84" w:rsidP="00254BA5">
            <w:pPr>
              <w:spacing w:after="0" w:line="240" w:lineRule="auto"/>
              <w:jc w:val="center"/>
              <w:rPr>
                <w:rFonts w:ascii="GHEA Grapalat" w:eastAsia="Times New Roman" w:hAnsi="GHEA Grapalat" w:cs="Times New Roman"/>
                <w:sz w:val="18"/>
                <w:szCs w:val="24"/>
              </w:rPr>
            </w:pPr>
            <w:r>
              <w:rPr>
                <w:rFonts w:ascii="GHEA Grapalat" w:hAnsi="GHEA Grapalat"/>
                <w:sz w:val="18"/>
                <w:lang w:val="hy-AM"/>
              </w:rPr>
              <w:t>18221500</w:t>
            </w:r>
          </w:p>
        </w:tc>
        <w:tc>
          <w:tcPr>
            <w:tcW w:w="1880" w:type="dxa"/>
            <w:vAlign w:val="center"/>
          </w:tcPr>
          <w:p w14:paraId="3FC15AFD" w14:textId="5C7752D3" w:rsidR="00254BA5" w:rsidRPr="00254BA5" w:rsidRDefault="00EC7E84" w:rsidP="00254BA5">
            <w:pPr>
              <w:spacing w:after="0" w:line="240" w:lineRule="auto"/>
              <w:jc w:val="center"/>
              <w:rPr>
                <w:rFonts w:ascii="GHEA Grapalat" w:eastAsia="Times New Roman" w:hAnsi="GHEA Grapalat" w:cs="Times New Roman"/>
                <w:sz w:val="18"/>
                <w:szCs w:val="18"/>
              </w:rPr>
            </w:pPr>
            <w:r>
              <w:rPr>
                <w:rFonts w:ascii="GHEA Grapalat" w:eastAsia="Times New Roman" w:hAnsi="GHEA Grapalat" w:cs="Times New Roman"/>
                <w:sz w:val="18"/>
                <w:szCs w:val="18"/>
              </w:rPr>
              <w:t>Շրջանավարտների ավարտական հագուստ</w:t>
            </w:r>
          </w:p>
        </w:tc>
        <w:tc>
          <w:tcPr>
            <w:tcW w:w="1357" w:type="dxa"/>
          </w:tcPr>
          <w:p w14:paraId="77CC74EC" w14:textId="77777777" w:rsidR="00254BA5" w:rsidRPr="0092454A" w:rsidRDefault="00254BA5" w:rsidP="00254BA5">
            <w:pPr>
              <w:spacing w:after="0" w:line="240" w:lineRule="auto"/>
              <w:jc w:val="center"/>
              <w:rPr>
                <w:rFonts w:ascii="GHEA Grapalat" w:eastAsia="Times New Roman" w:hAnsi="GHEA Grapalat" w:cs="Times New Roman"/>
                <w:sz w:val="18"/>
                <w:szCs w:val="24"/>
              </w:rPr>
            </w:pPr>
          </w:p>
        </w:tc>
        <w:tc>
          <w:tcPr>
            <w:tcW w:w="3416" w:type="dxa"/>
            <w:vAlign w:val="center"/>
          </w:tcPr>
          <w:p w14:paraId="18DE0B7C" w14:textId="77777777" w:rsidR="00EC7E84" w:rsidRPr="00EB24D9" w:rsidRDefault="00EC7E84" w:rsidP="00EC7E84">
            <w:pPr>
              <w:jc w:val="both"/>
              <w:rPr>
                <w:rFonts w:ascii="Sylfaen" w:hAnsi="Sylfaen"/>
                <w:sz w:val="16"/>
                <w:szCs w:val="16"/>
                <w:lang w:val="hy-AM"/>
              </w:rPr>
            </w:pPr>
            <w:r w:rsidRPr="00EB24D9">
              <w:rPr>
                <w:rFonts w:ascii="Sylfaen" w:hAnsi="Sylfaen"/>
                <w:sz w:val="16"/>
                <w:szCs w:val="16"/>
                <w:lang w:val="hy-AM"/>
              </w:rPr>
              <w:t>Շրջանավարտի ավարտական հագուստ մուգ կարմիր և մոխրագույն գույների։ Համազգեստը բաղկացած է 3 մասից՝ գլխարկ, վերնահագուստ և շարֆ։</w:t>
            </w:r>
          </w:p>
          <w:p w14:paraId="196B407B" w14:textId="77777777" w:rsidR="00EC7E84" w:rsidRPr="00CD3FF3" w:rsidRDefault="00EC7E84" w:rsidP="00EC7E84">
            <w:pPr>
              <w:pStyle w:val="ListParagraph"/>
              <w:numPr>
                <w:ilvl w:val="0"/>
                <w:numId w:val="35"/>
              </w:numPr>
              <w:jc w:val="both"/>
              <w:rPr>
                <w:rFonts w:ascii="Sylfaen" w:hAnsi="Sylfaen"/>
                <w:sz w:val="16"/>
                <w:szCs w:val="16"/>
                <w:lang w:val="hy-AM"/>
              </w:rPr>
            </w:pPr>
            <w:r w:rsidRPr="00CD3FF3">
              <w:rPr>
                <w:rFonts w:ascii="Sylfaen" w:hAnsi="Sylfaen" w:cs="Sylfaen"/>
                <w:sz w:val="16"/>
                <w:szCs w:val="16"/>
                <w:lang w:val="hy-AM"/>
              </w:rPr>
              <w:t>Գլխարկը</w:t>
            </w:r>
            <w:r w:rsidRPr="00CD3FF3">
              <w:rPr>
                <w:rFonts w:ascii="Sylfaen" w:hAnsi="Sylfaen"/>
                <w:sz w:val="16"/>
                <w:szCs w:val="16"/>
                <w:lang w:val="hy-AM"/>
              </w:rPr>
              <w:t xml:space="preserve"> պետք է լինի 30սմX30սմ չափերի։ Գլխարկի ներսում պետք է լինի նույն չափերի կարտոնե թուղթ։ Գլխարկի մի ծայրից պետք է լինի կարված թելերով կախազարդ՝ 15սմ երկարությամբ։ Կտորը պետք է լինի մուգ կարմիր պոլիեսթերի և վիսկոզի խառնուրդ։</w:t>
            </w:r>
          </w:p>
          <w:p w14:paraId="42957D82" w14:textId="77777777" w:rsidR="00EC7E84" w:rsidRPr="00CD3FF3" w:rsidRDefault="00EC7E84" w:rsidP="00EC7E84">
            <w:pPr>
              <w:pStyle w:val="ListParagraph"/>
              <w:numPr>
                <w:ilvl w:val="0"/>
                <w:numId w:val="35"/>
              </w:numPr>
              <w:rPr>
                <w:rFonts w:ascii="Sylfaen" w:hAnsi="Sylfaen"/>
                <w:sz w:val="16"/>
                <w:szCs w:val="16"/>
                <w:lang w:val="hy-AM"/>
              </w:rPr>
            </w:pPr>
            <w:r w:rsidRPr="00CD3FF3">
              <w:rPr>
                <w:rFonts w:ascii="Sylfaen" w:hAnsi="Sylfaen" w:cs="Sylfaen"/>
                <w:sz w:val="16"/>
                <w:szCs w:val="16"/>
                <w:lang w:val="hy-AM"/>
              </w:rPr>
              <w:t>Վերնահագուստը</w:t>
            </w:r>
            <w:r w:rsidRPr="00CD3FF3">
              <w:rPr>
                <w:rFonts w:ascii="Sylfaen" w:hAnsi="Sylfaen"/>
                <w:sz w:val="16"/>
                <w:szCs w:val="16"/>
                <w:lang w:val="hy-AM"/>
              </w:rPr>
              <w:t xml:space="preserve"> պետք է լինի մուգ կարմիր, կտորը՝ պոլիեսթերի և վիսկոզի խառնուրդ, թևքերը լինեն լայն՝ ¾ չափի, ունենա նույն գույնի կայծակնաճարմանդ (молния)։ Վերնահագուստները անհրաժեշտ են M չափով։ Չափերի համար անհրաժեշտ է նկատի ունենալ տրամադրված նմուշը։</w:t>
            </w:r>
            <w:r>
              <w:rPr>
                <w:rFonts w:ascii="Sylfaen" w:hAnsi="Sylfaen"/>
                <w:sz w:val="16"/>
                <w:szCs w:val="16"/>
                <w:lang w:val="hy-AM"/>
              </w:rPr>
              <w:t xml:space="preserve"> </w:t>
            </w:r>
            <w:r w:rsidRPr="00CD3FF3">
              <w:rPr>
                <w:rFonts w:ascii="Sylfaen" w:hAnsi="Sylfaen"/>
                <w:sz w:val="16"/>
                <w:szCs w:val="16"/>
                <w:lang w:val="hy-AM"/>
              </w:rPr>
              <w:t xml:space="preserve">Վերնահագուստի </w:t>
            </w:r>
            <w:r w:rsidRPr="00CD3FF3">
              <w:rPr>
                <w:rFonts w:ascii="Sylfaen" w:hAnsi="Sylfaen"/>
                <w:sz w:val="16"/>
                <w:szCs w:val="16"/>
                <w:lang w:val="hy-AM"/>
              </w:rPr>
              <w:lastRenderedPageBreak/>
              <w:t>կրծքավանդակին պետք  է լինի Հայաստանի պետական տնտեսագիտական համալսարանի ասեղնագործած մոխրագույն լոգոն։</w:t>
            </w:r>
          </w:p>
          <w:p w14:paraId="7BFCC15C" w14:textId="77777777" w:rsidR="00EC7E84" w:rsidRPr="00CD3FF3" w:rsidRDefault="00EC7E84" w:rsidP="00EC7E84">
            <w:pPr>
              <w:pStyle w:val="ListParagraph"/>
              <w:numPr>
                <w:ilvl w:val="0"/>
                <w:numId w:val="35"/>
              </w:numPr>
              <w:jc w:val="both"/>
              <w:rPr>
                <w:rFonts w:ascii="Sylfaen" w:hAnsi="Sylfaen"/>
                <w:sz w:val="16"/>
                <w:szCs w:val="16"/>
                <w:lang w:val="hy-AM"/>
              </w:rPr>
            </w:pPr>
            <w:r w:rsidRPr="00CD3FF3">
              <w:rPr>
                <w:rFonts w:ascii="Sylfaen" w:hAnsi="Sylfaen" w:cs="Sylfaen"/>
                <w:sz w:val="16"/>
                <w:szCs w:val="16"/>
                <w:lang w:val="hy-AM"/>
              </w:rPr>
              <w:t>Շարֆը</w:t>
            </w:r>
            <w:r w:rsidRPr="00CD3FF3">
              <w:rPr>
                <w:rFonts w:ascii="Sylfaen" w:hAnsi="Sylfaen"/>
                <w:sz w:val="16"/>
                <w:szCs w:val="16"/>
                <w:lang w:val="hy-AM"/>
              </w:rPr>
              <w:t xml:space="preserve"> պետք է լինի մոխրագույն երանգի կտորով՝ 12սմ լայնությամբ, կարճ հատվածի երկարությունը՝ 63 սմ, իսկ երկար հատվածի երկարությունը՝ 83 սմ։ Շարֆի  վրա՝ ներքևի եռանկյունու ավարտից 10սմ վերև պետք է լինի Հայաստանի պետական տնտեսագիտական համալսարանի մուգ կարմիր ասեղնագործած լոգոն։ Շարֆի ներքևը պետք է լինի եռանկյան տեսքով՝ փողկապի ոճի։</w:t>
            </w:r>
          </w:p>
          <w:p w14:paraId="2A92DE29" w14:textId="77777777" w:rsidR="00EC7E84" w:rsidRPr="00EB24D9" w:rsidRDefault="00EC7E84" w:rsidP="00EC7E84">
            <w:pPr>
              <w:spacing w:line="276" w:lineRule="auto"/>
              <w:rPr>
                <w:rFonts w:ascii="Sylfaen" w:hAnsi="Sylfaen"/>
                <w:sz w:val="16"/>
                <w:szCs w:val="16"/>
                <w:lang w:val="hy-AM"/>
              </w:rPr>
            </w:pPr>
            <w:r w:rsidRPr="00EB24D9">
              <w:rPr>
                <w:rFonts w:ascii="Sylfaen" w:hAnsi="Sylfaen"/>
                <w:sz w:val="16"/>
                <w:szCs w:val="16"/>
                <w:lang w:val="hy-AM"/>
              </w:rPr>
              <w:t>Լոգոն  և նմուշը կտրամադրի նախօրոք։</w:t>
            </w:r>
          </w:p>
          <w:p w14:paraId="79AE79D7" w14:textId="52F3D4D6" w:rsidR="00254BA5" w:rsidRPr="00254BA5" w:rsidRDefault="00EC7E84" w:rsidP="00EC7E84">
            <w:pPr>
              <w:spacing w:after="0"/>
              <w:rPr>
                <w:rFonts w:ascii="GHEA Grapalat" w:eastAsia="Times New Roman" w:hAnsi="GHEA Grapalat" w:cs="Times New Roman"/>
                <w:sz w:val="18"/>
                <w:szCs w:val="24"/>
                <w:lang w:val="hy-AM"/>
              </w:rPr>
            </w:pPr>
            <w:r>
              <w:rPr>
                <w:rFonts w:ascii="Sylfaen" w:hAnsi="Sylfaen"/>
                <w:sz w:val="16"/>
                <w:szCs w:val="16"/>
                <w:lang w:val="hy-AM"/>
              </w:rPr>
              <w:t>ա</w:t>
            </w:r>
            <w:r w:rsidRPr="00EB24D9">
              <w:rPr>
                <w:rFonts w:ascii="Sylfaen" w:hAnsi="Sylfaen"/>
                <w:sz w:val="16"/>
                <w:szCs w:val="16"/>
                <w:lang w:val="hy-AM"/>
              </w:rPr>
              <w:t xml:space="preserve">նկախ տեխնիկական բնութագրից, մասնակիցը պարտավոր է մինչև հիմնական արտադրության մեկնարկը պարտադիր կերպով պատվիրատուի հետ համաձայնեցնել ավարտական հագուստի ամբողջական նմուշը՝ ներառյալ հագուստը և համապատասխան գլխարկը։ Համաձայնեցումը պետք է ներառի կտորի տեսակը և որակը, գույնը, հագուստի ձևը, կտրվածքը, դիզայնը, կարի որակը, ինչպես նաև գլխարկի ձևը, չափսը և արտաքին տեսքը։ Առաջարկվող նմուշը պետք է ամբողջությամբ համապատասխանի պատվիրատուի կողմից արդեն առկա ավարտական հագուստների և գլխարկների բնութագրերին՝ ապահովելով միասնականություն և որակի համաչափություն։ Առանց պատվիրատուի կողմից գրավոր հաստատում ստանալու՝ հագուստի և գլխարկի արտադրությունը չի թույլատրվում։ Անհամապատասխանության դեպքում մասնակիցը պարտավոր է իր հաշվին կատարել անհրաժեշտ փոփոխություններ մինչև պատվիրատուի վերջնական </w:t>
            </w:r>
            <w:r w:rsidRPr="00EB24D9">
              <w:rPr>
                <w:rFonts w:ascii="Sylfaen" w:hAnsi="Sylfaen"/>
                <w:sz w:val="16"/>
                <w:szCs w:val="16"/>
                <w:lang w:val="hy-AM"/>
              </w:rPr>
              <w:lastRenderedPageBreak/>
              <w:t>հաստատումը։ Հաստատված նմուշը ծառայում է որպես եզակի ուղեցույց ամբողջական պատվերի կատարման ընթացքում։</w:t>
            </w:r>
          </w:p>
        </w:tc>
        <w:tc>
          <w:tcPr>
            <w:tcW w:w="990" w:type="dxa"/>
            <w:vAlign w:val="center"/>
          </w:tcPr>
          <w:p w14:paraId="358533E7" w14:textId="542EFE7D" w:rsidR="00254BA5" w:rsidRPr="00254BA5" w:rsidRDefault="00254BA5" w:rsidP="00254BA5">
            <w:pPr>
              <w:spacing w:after="0" w:line="240" w:lineRule="auto"/>
              <w:jc w:val="center"/>
              <w:rPr>
                <w:rFonts w:ascii="GHEA Grapalat" w:eastAsia="Times New Roman" w:hAnsi="GHEA Grapalat" w:cs="Times New Roman"/>
                <w:sz w:val="18"/>
                <w:szCs w:val="24"/>
                <w:lang w:val="hy-AM"/>
              </w:rPr>
            </w:pPr>
            <w:r>
              <w:rPr>
                <w:rFonts w:ascii="GHEA Grapalat" w:hAnsi="GHEA Grapalat"/>
                <w:sz w:val="20"/>
                <w:lang w:val="hy-AM"/>
              </w:rPr>
              <w:lastRenderedPageBreak/>
              <w:t>հատ</w:t>
            </w:r>
          </w:p>
        </w:tc>
        <w:tc>
          <w:tcPr>
            <w:tcW w:w="990" w:type="dxa"/>
          </w:tcPr>
          <w:p w14:paraId="5224F611" w14:textId="77777777" w:rsidR="00254BA5" w:rsidRPr="00254BA5" w:rsidRDefault="00254BA5" w:rsidP="00254BA5">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254BA5" w:rsidRPr="00254BA5" w:rsidRDefault="00254BA5" w:rsidP="00254BA5">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9CBD1E1" w14:textId="3D7D8183" w:rsidR="00254BA5" w:rsidRPr="00254BA5" w:rsidRDefault="00EC7E84" w:rsidP="00254BA5">
            <w:pPr>
              <w:spacing w:after="0" w:line="240" w:lineRule="auto"/>
              <w:jc w:val="center"/>
              <w:rPr>
                <w:rFonts w:ascii="GHEA Grapalat" w:eastAsia="Times New Roman" w:hAnsi="GHEA Grapalat" w:cs="Times New Roman"/>
                <w:sz w:val="18"/>
                <w:szCs w:val="24"/>
                <w:lang w:val="hy-AM"/>
              </w:rPr>
            </w:pPr>
            <w:r>
              <w:rPr>
                <w:rFonts w:ascii="GHEA Grapalat" w:hAnsi="GHEA Grapalat"/>
                <w:sz w:val="20"/>
                <w:lang w:val="hy-AM"/>
              </w:rPr>
              <w:t>200</w:t>
            </w:r>
          </w:p>
        </w:tc>
        <w:tc>
          <w:tcPr>
            <w:tcW w:w="1331" w:type="dxa"/>
          </w:tcPr>
          <w:p w14:paraId="07944054" w14:textId="77777777" w:rsidR="00254BA5" w:rsidRPr="00CF5740" w:rsidRDefault="00254BA5" w:rsidP="00254BA5">
            <w:pPr>
              <w:spacing w:after="0" w:line="240" w:lineRule="auto"/>
              <w:jc w:val="center"/>
              <w:rPr>
                <w:rFonts w:ascii="GHEA Grapalat" w:eastAsia="Times New Roman" w:hAnsi="GHEA Grapalat" w:cs="Times New Roman"/>
                <w:sz w:val="16"/>
                <w:szCs w:val="16"/>
              </w:rPr>
            </w:pPr>
            <w:r w:rsidRPr="00CF5740">
              <w:rPr>
                <w:rFonts w:ascii="GHEA Grapalat" w:eastAsia="Times New Roman" w:hAnsi="GHEA Grapalat" w:cs="Times New Roman"/>
                <w:sz w:val="16"/>
                <w:szCs w:val="16"/>
              </w:rPr>
              <w:t>Ք</w:t>
            </w:r>
            <w:r w:rsidRPr="00CF5740">
              <w:rPr>
                <w:rFonts w:ascii="Cambria Math" w:eastAsia="Times New Roman" w:hAnsi="Cambria Math" w:cs="Cambria Math"/>
                <w:sz w:val="16"/>
                <w:szCs w:val="16"/>
              </w:rPr>
              <w:t>․</w:t>
            </w:r>
            <w:r w:rsidRPr="00CF5740">
              <w:rPr>
                <w:rFonts w:ascii="GHEA Grapalat" w:eastAsia="Times New Roman" w:hAnsi="GHEA Grapalat" w:cs="Times New Roman"/>
                <w:sz w:val="16"/>
                <w:szCs w:val="16"/>
              </w:rPr>
              <w:t xml:space="preserve"> Երևան </w:t>
            </w:r>
          </w:p>
          <w:p w14:paraId="7B69A225" w14:textId="50FCA6B5" w:rsidR="00254BA5" w:rsidRPr="00CF5740" w:rsidRDefault="00254BA5" w:rsidP="00254BA5">
            <w:pPr>
              <w:spacing w:after="0" w:line="240" w:lineRule="auto"/>
              <w:jc w:val="center"/>
              <w:rPr>
                <w:rFonts w:ascii="GHEA Grapalat" w:eastAsia="Times New Roman" w:hAnsi="GHEA Grapalat" w:cs="Times New Roman"/>
                <w:sz w:val="16"/>
                <w:szCs w:val="16"/>
              </w:rPr>
            </w:pPr>
            <w:r w:rsidRPr="00CF5740">
              <w:rPr>
                <w:rFonts w:ascii="GHEA Grapalat" w:eastAsia="Times New Roman" w:hAnsi="GHEA Grapalat" w:cs="Times New Roman"/>
                <w:sz w:val="16"/>
                <w:szCs w:val="16"/>
              </w:rPr>
              <w:t>Մ</w:t>
            </w:r>
            <w:r w:rsidRPr="00CF5740">
              <w:rPr>
                <w:rFonts w:ascii="Cambria Math" w:eastAsia="Times New Roman" w:hAnsi="Cambria Math" w:cs="Cambria Math"/>
                <w:sz w:val="16"/>
                <w:szCs w:val="16"/>
              </w:rPr>
              <w:t>․</w:t>
            </w:r>
            <w:r w:rsidRPr="00CF5740">
              <w:rPr>
                <w:rFonts w:ascii="GHEA Grapalat" w:eastAsia="Times New Roman" w:hAnsi="GHEA Grapalat" w:cs="Times New Roman"/>
                <w:sz w:val="16"/>
                <w:szCs w:val="16"/>
              </w:rPr>
              <w:t xml:space="preserve"> Նալբանդյան 128</w:t>
            </w:r>
          </w:p>
        </w:tc>
        <w:tc>
          <w:tcPr>
            <w:tcW w:w="1545" w:type="dxa"/>
          </w:tcPr>
          <w:p w14:paraId="4D9F6285" w14:textId="7B51A7E6" w:rsidR="00254BA5" w:rsidRPr="00CF5740" w:rsidRDefault="00254BA5" w:rsidP="00254BA5">
            <w:pPr>
              <w:spacing w:after="0" w:line="240" w:lineRule="auto"/>
              <w:jc w:val="center"/>
              <w:rPr>
                <w:rFonts w:ascii="GHEA Grapalat" w:eastAsia="Times New Roman" w:hAnsi="GHEA Grapalat" w:cs="Times New Roman"/>
                <w:sz w:val="16"/>
                <w:szCs w:val="16"/>
              </w:rPr>
            </w:pPr>
            <w:r w:rsidRPr="00CF5740">
              <w:rPr>
                <w:rFonts w:ascii="GHEA Grapalat" w:eastAsia="Times New Roman" w:hAnsi="GHEA Grapalat" w:cs="Times New Roman"/>
                <w:sz w:val="16"/>
                <w:szCs w:val="16"/>
              </w:rPr>
              <w:t>Ապրանքի մատակարարումը պետք է իրականացվի պատվիրատուի կողմից պատվերը տալու օրվանից հաշված 2</w:t>
            </w:r>
            <w:r w:rsidR="00EC7E84">
              <w:rPr>
                <w:rFonts w:ascii="GHEA Grapalat" w:eastAsia="Times New Roman" w:hAnsi="GHEA Grapalat" w:cs="Times New Roman"/>
                <w:sz w:val="16"/>
                <w:szCs w:val="16"/>
              </w:rPr>
              <w:t>1</w:t>
            </w:r>
            <w:r w:rsidRPr="00CF5740">
              <w:rPr>
                <w:rFonts w:ascii="GHEA Grapalat" w:eastAsia="Times New Roman" w:hAnsi="GHEA Grapalat" w:cs="Times New Roman"/>
                <w:sz w:val="16"/>
                <w:szCs w:val="16"/>
              </w:rPr>
              <w:t xml:space="preserve"> օրացույցային օրվա ընթացքում </w:t>
            </w:r>
          </w:p>
          <w:p w14:paraId="1E7E5F5A" w14:textId="69FE7F7F" w:rsidR="00254BA5" w:rsidRPr="00CF5740" w:rsidRDefault="00254BA5" w:rsidP="00254BA5">
            <w:pPr>
              <w:spacing w:after="0" w:line="240" w:lineRule="auto"/>
              <w:jc w:val="center"/>
              <w:rPr>
                <w:rFonts w:ascii="GHEA Grapalat" w:eastAsia="Times New Roman" w:hAnsi="GHEA Grapalat" w:cs="Times New Roman"/>
                <w:sz w:val="16"/>
                <w:szCs w:val="16"/>
                <w:lang w:val="hy-AM"/>
              </w:rPr>
            </w:pPr>
          </w:p>
        </w:tc>
      </w:tr>
    </w:tbl>
    <w:p w14:paraId="3E655EE2" w14:textId="62A65FD5"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Sylfaen"/>
          <w:i/>
          <w:sz w:val="18"/>
          <w:szCs w:val="18"/>
          <w:lang w:val="pt-BR"/>
        </w:rPr>
        <w:lastRenderedPageBreak/>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4673E0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D9739F">
        <w:rPr>
          <w:rFonts w:ascii="GHEA Grapalat" w:eastAsia="Times New Roman" w:hAnsi="GHEA Grapalat" w:cs="Times New Roman"/>
          <w:i/>
          <w:sz w:val="18"/>
          <w:szCs w:val="24"/>
          <w:lang w:val="hy-AM"/>
        </w:rPr>
        <w:t>ԱՀ</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985F4D"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EC7E84" w:rsidRPr="008B44AA" w14:paraId="074ADB75" w14:textId="77777777" w:rsidTr="00122566">
        <w:trPr>
          <w:trHeight w:val="615"/>
        </w:trPr>
        <w:tc>
          <w:tcPr>
            <w:tcW w:w="1980" w:type="dxa"/>
          </w:tcPr>
          <w:p w14:paraId="792E66F2" w14:textId="0A61548D" w:rsidR="00EC7E84" w:rsidRPr="00156A83" w:rsidRDefault="00EC7E84" w:rsidP="00EC7E84">
            <w:pPr>
              <w:spacing w:after="0"/>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4304CE1" w14:textId="1F7A5B1A" w:rsidR="00EC7E84" w:rsidRPr="00156A83" w:rsidRDefault="00EC7E84" w:rsidP="00EC7E84">
            <w:pPr>
              <w:spacing w:after="0"/>
              <w:rPr>
                <w:rFonts w:ascii="GHEA Grapalat" w:hAnsi="GHEA Grapalat"/>
                <w:sz w:val="18"/>
                <w:lang w:val="hy-AM"/>
              </w:rPr>
            </w:pPr>
            <w:r>
              <w:rPr>
                <w:rFonts w:ascii="GHEA Grapalat" w:hAnsi="GHEA Grapalat"/>
                <w:sz w:val="18"/>
                <w:lang w:val="hy-AM"/>
              </w:rPr>
              <w:t>18221500</w:t>
            </w:r>
          </w:p>
        </w:tc>
        <w:tc>
          <w:tcPr>
            <w:tcW w:w="2520" w:type="dxa"/>
            <w:vAlign w:val="center"/>
          </w:tcPr>
          <w:p w14:paraId="4C01FAA0" w14:textId="3405C585" w:rsidR="00EC7E84" w:rsidRPr="00156A83" w:rsidRDefault="00EC7E84" w:rsidP="00EC7E84">
            <w:pPr>
              <w:spacing w:after="0"/>
              <w:rPr>
                <w:rFonts w:ascii="GHEA Grapalat" w:hAnsi="GHEA Grapalat"/>
                <w:sz w:val="18"/>
                <w:lang w:val="hy-AM"/>
              </w:rPr>
            </w:pPr>
            <w:r>
              <w:rPr>
                <w:rFonts w:ascii="GHEA Grapalat" w:eastAsia="Times New Roman" w:hAnsi="GHEA Grapalat" w:cs="Times New Roman"/>
                <w:sz w:val="18"/>
                <w:szCs w:val="18"/>
              </w:rPr>
              <w:t>Շրջանավարտների ավարտական հագուս</w:t>
            </w:r>
          </w:p>
        </w:tc>
        <w:tc>
          <w:tcPr>
            <w:tcW w:w="474" w:type="dxa"/>
          </w:tcPr>
          <w:p w14:paraId="441AB59D" w14:textId="24649232" w:rsidR="00EC7E84" w:rsidRPr="008B44AA" w:rsidRDefault="00EC7E84" w:rsidP="00EC7E84">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tc>
        <w:tc>
          <w:tcPr>
            <w:tcW w:w="474" w:type="dxa"/>
          </w:tcPr>
          <w:p w14:paraId="1EA55556"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41658EF1" w14:textId="47C777CB"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D62CE3C"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4AD03029" w14:textId="14F8EB4A"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4680A812" w14:textId="5ED534F0"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5DA4F079" w14:textId="7D5915F3"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26575676" w14:textId="551FD009"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1E77E304" w14:textId="67C4961D"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6AD95FCC" w14:textId="30D2F9AE"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2DC81663" w14:textId="23708685"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6B317913" w14:textId="1F46D0CC"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38725F1C" w14:textId="38DB2058" w:rsidR="00EC7E84" w:rsidRPr="00DF02A0" w:rsidRDefault="00EC7E84" w:rsidP="00EC7E84">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EC7E84" w:rsidRPr="00DF02A0" w:rsidRDefault="00EC7E84" w:rsidP="00EC7E84">
            <w:pPr>
              <w:spacing w:after="0" w:line="240" w:lineRule="auto"/>
              <w:jc w:val="center"/>
              <w:rPr>
                <w:rFonts w:ascii="GHEA Grapalat" w:eastAsia="Times New Roman" w:hAnsi="GHEA Grapalat" w:cs="Times New Roman"/>
                <w:sz w:val="14"/>
                <w:szCs w:val="18"/>
                <w:lang w:val="pt-BR"/>
              </w:rPr>
            </w:pPr>
          </w:p>
          <w:p w14:paraId="1DD4C9B5" w14:textId="20778636" w:rsidR="00EC7E84" w:rsidRPr="00DF02A0" w:rsidRDefault="00EC7E84" w:rsidP="00EC7E84">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67DC322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D9739F">
        <w:rPr>
          <w:rFonts w:ascii="GHEA Grapalat" w:eastAsia="Times New Roman" w:hAnsi="GHEA Grapalat" w:cs="Times New Roman"/>
          <w:i/>
          <w:sz w:val="18"/>
          <w:szCs w:val="24"/>
          <w:lang w:val="hy-AM"/>
        </w:rPr>
        <w:t>ԱՀ</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985F4D"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4B62F31C"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D9739F">
        <w:rPr>
          <w:rFonts w:ascii="GHEA Grapalat" w:eastAsia="Times New Roman" w:hAnsi="GHEA Grapalat" w:cs="Sylfaen"/>
          <w:i/>
          <w:sz w:val="20"/>
          <w:szCs w:val="24"/>
          <w:lang w:val="pt-BR"/>
        </w:rPr>
        <w:t>ԱՀ</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211F0AEB" w14:textId="101639B5" w:rsidR="00C367C5" w:rsidRPr="008F61EE" w:rsidRDefault="00254BA5" w:rsidP="008B44AA">
            <w:pPr>
              <w:spacing w:after="0" w:line="240" w:lineRule="auto"/>
              <w:jc w:val="center"/>
              <w:rPr>
                <w:rFonts w:ascii="GHEA Grapalat" w:eastAsia="Times New Roman" w:hAnsi="GHEA Grapalat" w:cs="GHEA Grapalat"/>
                <w:color w:val="000000"/>
                <w:sz w:val="21"/>
                <w:szCs w:val="21"/>
                <w:u w:val="single"/>
              </w:rPr>
            </w:pPr>
            <w:r>
              <w:rPr>
                <w:rFonts w:ascii="GHEA Grapalat" w:eastAsia="Times New Roman" w:hAnsi="GHEA Grapalat" w:cs="GHEA Grapalat"/>
                <w:color w:val="000000"/>
                <w:sz w:val="21"/>
                <w:szCs w:val="21"/>
                <w:u w:val="single"/>
              </w:rPr>
              <w:t>Արգամ Արտաշյան</w:t>
            </w:r>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11F9CC95"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D9739F">
        <w:rPr>
          <w:rFonts w:ascii="GHEA Grapalat" w:eastAsia="Times New Roman" w:hAnsi="GHEA Grapalat" w:cs="Sylfaen"/>
          <w:i/>
          <w:sz w:val="20"/>
          <w:szCs w:val="24"/>
          <w:lang w:val="pt-BR"/>
        </w:rPr>
        <w:t>ԱՀ</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5B7BD435"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D9739F">
        <w:rPr>
          <w:rFonts w:ascii="GHEA Grapalat" w:eastAsia="Times New Roman" w:hAnsi="GHEA Grapalat" w:cs="Sylfaen"/>
          <w:sz w:val="20"/>
          <w:szCs w:val="20"/>
          <w:lang w:val="es-ES"/>
        </w:rPr>
        <w:t>ԱՀ</w:t>
      </w:r>
      <w:r w:rsidR="00254BA5">
        <w:rPr>
          <w:rFonts w:ascii="GHEA Grapalat" w:eastAsia="Times New Roman" w:hAnsi="GHEA Grapalat" w:cs="Sylfaen"/>
          <w:sz w:val="20"/>
          <w:szCs w:val="20"/>
          <w:lang w:val="es-ES"/>
        </w:rPr>
        <w:t>-1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FB64" w14:textId="77777777" w:rsidR="003524A9" w:rsidRDefault="003524A9" w:rsidP="008B44AA">
      <w:pPr>
        <w:spacing w:after="0" w:line="240" w:lineRule="auto"/>
      </w:pPr>
      <w:r>
        <w:separator/>
      </w:r>
    </w:p>
  </w:endnote>
  <w:endnote w:type="continuationSeparator" w:id="0">
    <w:p w14:paraId="16BA6E6B" w14:textId="77777777" w:rsidR="003524A9" w:rsidRDefault="003524A9"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E539" w14:textId="77777777" w:rsidR="003524A9" w:rsidRDefault="003524A9" w:rsidP="008B44AA">
      <w:pPr>
        <w:spacing w:after="0" w:line="240" w:lineRule="auto"/>
      </w:pPr>
      <w:r>
        <w:separator/>
      </w:r>
    </w:p>
  </w:footnote>
  <w:footnote w:type="continuationSeparator" w:id="0">
    <w:p w14:paraId="2949F3AF" w14:textId="77777777" w:rsidR="003524A9" w:rsidRDefault="003524A9"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C4768C6"/>
    <w:multiLevelType w:val="hybridMultilevel"/>
    <w:tmpl w:val="08EE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5"/>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0"/>
  </w:num>
  <w:num w:numId="13" w16cid:durableId="428965578">
    <w:abstractNumId w:val="27"/>
  </w:num>
  <w:num w:numId="14" w16cid:durableId="609162302">
    <w:abstractNumId w:val="11"/>
  </w:num>
  <w:num w:numId="15" w16cid:durableId="517744284">
    <w:abstractNumId w:val="28"/>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1"/>
  </w:num>
  <w:num w:numId="22" w16cid:durableId="868182815">
    <w:abstractNumId w:val="29"/>
  </w:num>
  <w:num w:numId="23" w16cid:durableId="2106218494">
    <w:abstractNumId w:val="24"/>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6"/>
  </w:num>
  <w:num w:numId="33" w16cid:durableId="1660426013">
    <w:abstractNumId w:val="10"/>
  </w:num>
  <w:num w:numId="34" w16cid:durableId="1141848555">
    <w:abstractNumId w:val="14"/>
  </w:num>
  <w:num w:numId="35" w16cid:durableId="4059574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F01EE"/>
    <w:rsid w:val="00156A83"/>
    <w:rsid w:val="00161E09"/>
    <w:rsid w:val="001A1A12"/>
    <w:rsid w:val="001B7D00"/>
    <w:rsid w:val="001D292E"/>
    <w:rsid w:val="0020733D"/>
    <w:rsid w:val="00212819"/>
    <w:rsid w:val="00254BA5"/>
    <w:rsid w:val="002E13A0"/>
    <w:rsid w:val="003524A9"/>
    <w:rsid w:val="00380ABC"/>
    <w:rsid w:val="00391F01"/>
    <w:rsid w:val="003E4984"/>
    <w:rsid w:val="00406E1F"/>
    <w:rsid w:val="00562515"/>
    <w:rsid w:val="00567032"/>
    <w:rsid w:val="00593A9B"/>
    <w:rsid w:val="005E4D42"/>
    <w:rsid w:val="00681479"/>
    <w:rsid w:val="006F339C"/>
    <w:rsid w:val="007F6631"/>
    <w:rsid w:val="0083113D"/>
    <w:rsid w:val="00883CE2"/>
    <w:rsid w:val="008B44AA"/>
    <w:rsid w:val="008F61EE"/>
    <w:rsid w:val="0092454A"/>
    <w:rsid w:val="00972101"/>
    <w:rsid w:val="00985F4D"/>
    <w:rsid w:val="009F4944"/>
    <w:rsid w:val="00AA0B80"/>
    <w:rsid w:val="00AC6D63"/>
    <w:rsid w:val="00B03004"/>
    <w:rsid w:val="00B12050"/>
    <w:rsid w:val="00B1782C"/>
    <w:rsid w:val="00B20B56"/>
    <w:rsid w:val="00B21BA3"/>
    <w:rsid w:val="00BB7CC7"/>
    <w:rsid w:val="00C367C5"/>
    <w:rsid w:val="00CF5740"/>
    <w:rsid w:val="00D31775"/>
    <w:rsid w:val="00D9739F"/>
    <w:rsid w:val="00DF02A0"/>
    <w:rsid w:val="00DF1E10"/>
    <w:rsid w:val="00DF7967"/>
    <w:rsid w:val="00E174ED"/>
    <w:rsid w:val="00E33276"/>
    <w:rsid w:val="00E4626A"/>
    <w:rsid w:val="00E94984"/>
    <w:rsid w:val="00EC7E84"/>
    <w:rsid w:val="00ED489B"/>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aliases w:val="Elenco Normale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21034</Words>
  <Characters>119898</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28</cp:revision>
  <dcterms:created xsi:type="dcterms:W3CDTF">2026-01-13T14:17:00Z</dcterms:created>
  <dcterms:modified xsi:type="dcterms:W3CDTF">2026-04-13T09:11:00Z</dcterms:modified>
</cp:coreProperties>
</file>